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B8C8F" w14:textId="06A2EACC" w:rsidR="00EE4596" w:rsidRPr="00D819AA" w:rsidRDefault="009A5938" w:rsidP="00ED361B">
      <w:pPr>
        <w:spacing w:before="12" w:line="248" w:lineRule="exact"/>
        <w:textAlignment w:val="baseline"/>
        <w:rPr>
          <w:rFonts w:ascii="Garamond" w:eastAsia="Times New Roman" w:hAnsi="Garamond"/>
          <w:color w:val="000000"/>
          <w:spacing w:val="3"/>
        </w:rPr>
      </w:pPr>
      <w:bookmarkStart w:id="0" w:name="_GoBack"/>
      <w:bookmarkEnd w:id="0"/>
      <w:r>
        <w:rPr>
          <w:rFonts w:ascii="Garamond" w:eastAsia="Times New Roman" w:hAnsi="Garamond"/>
          <w:color w:val="000000"/>
          <w:spacing w:val="3"/>
        </w:rPr>
        <w:t>March 2</w:t>
      </w:r>
      <w:r w:rsidR="00A11EF6">
        <w:rPr>
          <w:rFonts w:ascii="Garamond" w:eastAsia="Times New Roman" w:hAnsi="Garamond"/>
          <w:color w:val="000000"/>
          <w:spacing w:val="3"/>
        </w:rPr>
        <w:t>, 2015</w:t>
      </w:r>
    </w:p>
    <w:p w14:paraId="5B77339F" w14:textId="77777777" w:rsidR="00A11EF6" w:rsidRDefault="00A11EF6" w:rsidP="00ED361B">
      <w:pPr>
        <w:tabs>
          <w:tab w:val="left" w:pos="4680"/>
        </w:tabs>
        <w:spacing w:before="1" w:line="248" w:lineRule="exact"/>
        <w:textAlignment w:val="baseline"/>
        <w:rPr>
          <w:rFonts w:ascii="Garamond" w:eastAsia="Times New Roman" w:hAnsi="Garamond"/>
          <w:color w:val="000000"/>
          <w:spacing w:val="3"/>
        </w:rPr>
      </w:pPr>
    </w:p>
    <w:p w14:paraId="109F7D88" w14:textId="77777777" w:rsidR="00C70062" w:rsidRDefault="00C70062" w:rsidP="00ED361B">
      <w:pPr>
        <w:tabs>
          <w:tab w:val="left" w:pos="4680"/>
        </w:tabs>
        <w:spacing w:before="1" w:line="248" w:lineRule="exact"/>
        <w:textAlignment w:val="baseline"/>
        <w:rPr>
          <w:rFonts w:ascii="Garamond" w:eastAsia="Times New Roman" w:hAnsi="Garamond"/>
          <w:color w:val="000000"/>
          <w:spacing w:val="2"/>
        </w:rPr>
        <w:sectPr w:rsidR="00C70062" w:rsidSect="002A406D">
          <w:footerReference w:type="even" r:id="rId8"/>
          <w:footerReference w:type="default" r:id="rId9"/>
          <w:pgSz w:w="12240" w:h="15840"/>
          <w:pgMar w:top="1440" w:right="1440" w:bottom="1440" w:left="1440" w:header="720" w:footer="720" w:gutter="0"/>
          <w:cols w:space="720"/>
          <w:titlePg/>
        </w:sectPr>
      </w:pPr>
    </w:p>
    <w:p w14:paraId="3F573DEB" w14:textId="77777777" w:rsidR="00C70062" w:rsidRDefault="00C70062" w:rsidP="00ED361B">
      <w:pPr>
        <w:tabs>
          <w:tab w:val="left" w:pos="4680"/>
        </w:tabs>
        <w:spacing w:before="1" w:line="248" w:lineRule="exact"/>
        <w:textAlignment w:val="baseline"/>
        <w:rPr>
          <w:rFonts w:ascii="Garamond" w:eastAsia="Times New Roman" w:hAnsi="Garamond"/>
          <w:color w:val="000000"/>
          <w:spacing w:val="2"/>
        </w:rPr>
      </w:pPr>
    </w:p>
    <w:p w14:paraId="0CB14A2F" w14:textId="7203A360" w:rsidR="00C70062" w:rsidRDefault="00C70062" w:rsidP="00ED361B">
      <w:pPr>
        <w:tabs>
          <w:tab w:val="left" w:pos="4680"/>
        </w:tabs>
        <w:spacing w:before="1" w:line="248" w:lineRule="exact"/>
        <w:textAlignment w:val="baseline"/>
        <w:rPr>
          <w:rFonts w:ascii="Garamond" w:eastAsia="Times New Roman" w:hAnsi="Garamond"/>
          <w:color w:val="000000"/>
          <w:spacing w:val="2"/>
        </w:rPr>
      </w:pPr>
      <w:r>
        <w:rPr>
          <w:rFonts w:ascii="Garamond" w:eastAsia="Times New Roman" w:hAnsi="Garamond"/>
          <w:color w:val="000000"/>
          <w:spacing w:val="2"/>
        </w:rPr>
        <w:t>The Honorable Mitch McConnell</w:t>
      </w:r>
    </w:p>
    <w:p w14:paraId="316708DE" w14:textId="77777777" w:rsidR="00C70062" w:rsidRDefault="00C70062" w:rsidP="00ED361B">
      <w:pPr>
        <w:tabs>
          <w:tab w:val="left" w:pos="4680"/>
        </w:tabs>
        <w:spacing w:before="1" w:line="248" w:lineRule="exact"/>
        <w:textAlignment w:val="baseline"/>
        <w:rPr>
          <w:rFonts w:ascii="Garamond" w:eastAsia="Times New Roman" w:hAnsi="Garamond"/>
          <w:color w:val="000000"/>
          <w:spacing w:val="2"/>
        </w:rPr>
      </w:pPr>
      <w:r>
        <w:rPr>
          <w:rFonts w:ascii="Garamond" w:eastAsia="Times New Roman" w:hAnsi="Garamond"/>
          <w:color w:val="000000"/>
          <w:spacing w:val="2"/>
        </w:rPr>
        <w:t>United State Senate Majority Leader</w:t>
      </w:r>
    </w:p>
    <w:p w14:paraId="5B3B52B0" w14:textId="77777777" w:rsidR="00C70062" w:rsidRDefault="00C70062" w:rsidP="00ED361B">
      <w:pPr>
        <w:tabs>
          <w:tab w:val="left" w:pos="4680"/>
        </w:tabs>
        <w:spacing w:before="1" w:line="248" w:lineRule="exact"/>
        <w:textAlignment w:val="baseline"/>
        <w:rPr>
          <w:rFonts w:ascii="Garamond" w:eastAsia="Times New Roman" w:hAnsi="Garamond"/>
          <w:color w:val="000000"/>
          <w:spacing w:val="2"/>
        </w:rPr>
      </w:pPr>
      <w:r>
        <w:rPr>
          <w:rFonts w:ascii="Garamond" w:eastAsia="Times New Roman" w:hAnsi="Garamond"/>
          <w:color w:val="000000"/>
          <w:spacing w:val="2"/>
        </w:rPr>
        <w:t>317 Russell Senate Office Building</w:t>
      </w:r>
    </w:p>
    <w:p w14:paraId="5C162732" w14:textId="77777777" w:rsidR="00C70062" w:rsidRDefault="00C70062" w:rsidP="00ED361B">
      <w:pPr>
        <w:tabs>
          <w:tab w:val="left" w:pos="4680"/>
        </w:tabs>
        <w:spacing w:before="1" w:line="248" w:lineRule="exact"/>
        <w:textAlignment w:val="baseline"/>
        <w:rPr>
          <w:rFonts w:ascii="Garamond" w:eastAsia="Times New Roman" w:hAnsi="Garamond"/>
          <w:color w:val="000000"/>
          <w:spacing w:val="2"/>
        </w:rPr>
      </w:pPr>
      <w:r>
        <w:rPr>
          <w:rFonts w:ascii="Garamond" w:eastAsia="Times New Roman" w:hAnsi="Garamond"/>
          <w:color w:val="000000"/>
          <w:spacing w:val="2"/>
        </w:rPr>
        <w:t>Washington, DC 20510</w:t>
      </w:r>
    </w:p>
    <w:p w14:paraId="3B1787DA" w14:textId="77777777" w:rsidR="00C70062" w:rsidRDefault="00C70062" w:rsidP="00ED361B">
      <w:pPr>
        <w:tabs>
          <w:tab w:val="left" w:pos="4680"/>
        </w:tabs>
        <w:spacing w:before="1" w:line="248" w:lineRule="exact"/>
        <w:textAlignment w:val="baseline"/>
        <w:rPr>
          <w:rFonts w:ascii="Garamond" w:eastAsia="Times New Roman" w:hAnsi="Garamond"/>
          <w:color w:val="000000"/>
          <w:spacing w:val="2"/>
        </w:rPr>
      </w:pPr>
    </w:p>
    <w:p w14:paraId="10C37A88" w14:textId="77777777" w:rsidR="00C70062" w:rsidRDefault="00C70062" w:rsidP="00ED361B">
      <w:pPr>
        <w:tabs>
          <w:tab w:val="left" w:pos="4680"/>
        </w:tabs>
        <w:spacing w:before="1" w:line="248" w:lineRule="exact"/>
        <w:textAlignment w:val="baseline"/>
        <w:rPr>
          <w:rFonts w:ascii="Garamond" w:eastAsia="Times New Roman" w:hAnsi="Garamond"/>
          <w:color w:val="000000"/>
          <w:spacing w:val="2"/>
        </w:rPr>
      </w:pPr>
      <w:r>
        <w:rPr>
          <w:rFonts w:ascii="Garamond" w:eastAsia="Times New Roman" w:hAnsi="Garamond"/>
          <w:color w:val="000000"/>
          <w:spacing w:val="2"/>
        </w:rPr>
        <w:t>The Honorable Harry Reid</w:t>
      </w:r>
    </w:p>
    <w:p w14:paraId="637D9251" w14:textId="77777777" w:rsidR="00C70062" w:rsidRDefault="00C70062" w:rsidP="00ED361B">
      <w:pPr>
        <w:tabs>
          <w:tab w:val="left" w:pos="4680"/>
        </w:tabs>
        <w:spacing w:before="1" w:line="248" w:lineRule="exact"/>
        <w:textAlignment w:val="baseline"/>
        <w:rPr>
          <w:rFonts w:ascii="Garamond" w:eastAsia="Times New Roman" w:hAnsi="Garamond"/>
          <w:color w:val="000000"/>
          <w:spacing w:val="2"/>
        </w:rPr>
      </w:pPr>
      <w:r>
        <w:rPr>
          <w:rFonts w:ascii="Garamond" w:eastAsia="Times New Roman" w:hAnsi="Garamond"/>
          <w:color w:val="000000"/>
          <w:spacing w:val="2"/>
        </w:rPr>
        <w:t>United States Senate Minority Leader</w:t>
      </w:r>
    </w:p>
    <w:p w14:paraId="6E3F1224" w14:textId="77777777" w:rsidR="00C70062" w:rsidRDefault="00C70062" w:rsidP="00ED361B">
      <w:pPr>
        <w:tabs>
          <w:tab w:val="left" w:pos="4680"/>
        </w:tabs>
        <w:spacing w:before="1" w:line="248" w:lineRule="exact"/>
        <w:textAlignment w:val="baseline"/>
        <w:rPr>
          <w:rFonts w:ascii="Garamond" w:eastAsia="Times New Roman" w:hAnsi="Garamond"/>
          <w:color w:val="000000"/>
          <w:spacing w:val="2"/>
        </w:rPr>
      </w:pPr>
      <w:r>
        <w:rPr>
          <w:rFonts w:ascii="Garamond" w:eastAsia="Times New Roman" w:hAnsi="Garamond"/>
          <w:color w:val="000000"/>
          <w:spacing w:val="2"/>
        </w:rPr>
        <w:t>522 Hart Senate Office Building</w:t>
      </w:r>
    </w:p>
    <w:p w14:paraId="720B71F9" w14:textId="77777777" w:rsidR="00C70062" w:rsidRDefault="00C70062" w:rsidP="00ED361B">
      <w:pPr>
        <w:tabs>
          <w:tab w:val="left" w:pos="4680"/>
        </w:tabs>
        <w:spacing w:before="1" w:line="248" w:lineRule="exact"/>
        <w:textAlignment w:val="baseline"/>
        <w:rPr>
          <w:rFonts w:ascii="Garamond" w:eastAsia="Times New Roman" w:hAnsi="Garamond"/>
          <w:color w:val="000000"/>
          <w:spacing w:val="2"/>
        </w:rPr>
        <w:sectPr w:rsidR="00C70062" w:rsidSect="00C70062">
          <w:type w:val="continuous"/>
          <w:pgSz w:w="12240" w:h="15840"/>
          <w:pgMar w:top="1440" w:right="1440" w:bottom="1440" w:left="1440" w:header="720" w:footer="720" w:gutter="0"/>
          <w:cols w:num="2" w:space="720"/>
          <w:titlePg/>
        </w:sectPr>
      </w:pPr>
      <w:r>
        <w:rPr>
          <w:rFonts w:ascii="Garamond" w:eastAsia="Times New Roman" w:hAnsi="Garamond"/>
          <w:color w:val="000000"/>
          <w:spacing w:val="2"/>
        </w:rPr>
        <w:t>Washington, DC 20510</w:t>
      </w:r>
    </w:p>
    <w:p w14:paraId="0B5A9134" w14:textId="519F945C" w:rsidR="00EE4596" w:rsidRPr="00D819AA" w:rsidRDefault="0011230C" w:rsidP="00ED361B">
      <w:pPr>
        <w:tabs>
          <w:tab w:val="left" w:pos="4680"/>
        </w:tabs>
        <w:spacing w:before="1" w:line="248" w:lineRule="exact"/>
        <w:textAlignment w:val="baseline"/>
        <w:rPr>
          <w:rFonts w:ascii="Garamond" w:eastAsia="Times New Roman" w:hAnsi="Garamond"/>
          <w:color w:val="000000"/>
          <w:spacing w:val="2"/>
        </w:rPr>
      </w:pPr>
      <w:r>
        <w:rPr>
          <w:rFonts w:ascii="Garamond" w:eastAsia="Times New Roman" w:hAnsi="Garamond"/>
          <w:color w:val="000000"/>
          <w:spacing w:val="2"/>
        </w:rPr>
        <w:lastRenderedPageBreak/>
        <w:tab/>
      </w:r>
    </w:p>
    <w:p w14:paraId="2C813290" w14:textId="76D39665" w:rsidR="00EE4596" w:rsidRPr="00D819AA" w:rsidRDefault="003E6F07" w:rsidP="00ED361B">
      <w:pPr>
        <w:spacing w:before="500" w:line="248" w:lineRule="exact"/>
        <w:textAlignment w:val="baseline"/>
        <w:rPr>
          <w:rFonts w:ascii="Garamond" w:eastAsia="Times New Roman" w:hAnsi="Garamond"/>
          <w:color w:val="000000"/>
          <w:spacing w:val="4"/>
        </w:rPr>
      </w:pPr>
      <w:r w:rsidRPr="00D819AA">
        <w:rPr>
          <w:rFonts w:ascii="Garamond" w:eastAsia="Times New Roman" w:hAnsi="Garamond"/>
          <w:color w:val="000000"/>
          <w:spacing w:val="4"/>
        </w:rPr>
        <w:t xml:space="preserve">Dear </w:t>
      </w:r>
      <w:r w:rsidR="00C70062">
        <w:rPr>
          <w:rFonts w:ascii="Garamond" w:eastAsia="Times New Roman" w:hAnsi="Garamond"/>
          <w:color w:val="000000"/>
          <w:spacing w:val="4"/>
        </w:rPr>
        <w:t>Majority Leader McConnell and Minority Leader Reid:</w:t>
      </w:r>
    </w:p>
    <w:p w14:paraId="737D7A67" w14:textId="6A31C334" w:rsidR="00EE4596" w:rsidRPr="00D819AA" w:rsidRDefault="003E6F07" w:rsidP="00ED361B">
      <w:pPr>
        <w:spacing w:before="242" w:line="248" w:lineRule="exact"/>
        <w:ind w:right="72"/>
        <w:textAlignment w:val="baseline"/>
        <w:rPr>
          <w:rFonts w:ascii="Garamond" w:eastAsia="Times New Roman" w:hAnsi="Garamond"/>
          <w:color w:val="000000"/>
          <w:spacing w:val="6"/>
        </w:rPr>
      </w:pPr>
      <w:r w:rsidRPr="00D819AA">
        <w:rPr>
          <w:rFonts w:ascii="Garamond" w:eastAsia="Times New Roman" w:hAnsi="Garamond"/>
          <w:color w:val="000000"/>
          <w:spacing w:val="6"/>
        </w:rPr>
        <w:t>As representatives of organizations committed to improving the health and wellbeing of our nation’s children and families, we are writing to urge your support for a new and important initiative outlined in the Administration’s 20</w:t>
      </w:r>
      <w:r w:rsidR="00A11EF6">
        <w:rPr>
          <w:rFonts w:ascii="Garamond" w:eastAsia="Times New Roman" w:hAnsi="Garamond"/>
          <w:color w:val="000000"/>
          <w:spacing w:val="6"/>
        </w:rPr>
        <w:t>16</w:t>
      </w:r>
      <w:r w:rsidRPr="00D819AA">
        <w:rPr>
          <w:rFonts w:ascii="Garamond" w:eastAsia="Times New Roman" w:hAnsi="Garamond"/>
          <w:color w:val="000000"/>
          <w:spacing w:val="6"/>
        </w:rPr>
        <w:t xml:space="preserve"> budget. This five-year collaborative demonstration, involving the Administration for Children and Families (ACF) and Centers for Medicare and Medicaid Services (CMS), is designed to encourage states </w:t>
      </w:r>
      <w:r w:rsidR="000C31CB" w:rsidRPr="00D819AA">
        <w:rPr>
          <w:rFonts w:ascii="Garamond" w:eastAsia="Times New Roman" w:hAnsi="Garamond"/>
          <w:color w:val="000000"/>
          <w:spacing w:val="6"/>
        </w:rPr>
        <w:t xml:space="preserve">and tribes </w:t>
      </w:r>
      <w:r w:rsidRPr="00D819AA">
        <w:rPr>
          <w:rFonts w:ascii="Garamond" w:eastAsia="Times New Roman" w:hAnsi="Garamond"/>
          <w:color w:val="000000"/>
          <w:spacing w:val="6"/>
        </w:rPr>
        <w:t>to provide evidence-based psychosocial interventions to children and youth in foster care and to reduce the inappropriate use and over-prescription of psychotropic medications for this population.</w:t>
      </w:r>
    </w:p>
    <w:p w14:paraId="2FCDB52F" w14:textId="77777777" w:rsidR="00EE4596" w:rsidRPr="00D819AA" w:rsidRDefault="003E6F07" w:rsidP="00ED361B">
      <w:pPr>
        <w:spacing w:before="243" w:line="248" w:lineRule="exact"/>
        <w:ind w:right="144"/>
        <w:textAlignment w:val="baseline"/>
        <w:rPr>
          <w:rFonts w:ascii="Garamond" w:eastAsia="Times New Roman" w:hAnsi="Garamond"/>
          <w:color w:val="000000"/>
        </w:rPr>
      </w:pPr>
      <w:r w:rsidRPr="00D819AA">
        <w:rPr>
          <w:rFonts w:ascii="Garamond" w:eastAsia="Times New Roman" w:hAnsi="Garamond"/>
          <w:color w:val="000000"/>
        </w:rPr>
        <w:t>We appreciate the recent attention that Congress has brought to this important issue in the form of oversight hearings and request for governmental reviews of state practice. We believe that the proposed demonstration builds on recent Congressional efforts, and if implemented, will lead to improved outcomes for vulnerable children with behavioral health challenges and children exposed to trauma – often resulting from child abuse and neglect.</w:t>
      </w:r>
    </w:p>
    <w:p w14:paraId="01AC97FB" w14:textId="77777777" w:rsidR="00EE4596" w:rsidRPr="00D819AA" w:rsidRDefault="003E6F07" w:rsidP="00ED361B">
      <w:pPr>
        <w:spacing w:before="246" w:line="248" w:lineRule="exact"/>
        <w:ind w:right="72"/>
        <w:textAlignment w:val="baseline"/>
        <w:rPr>
          <w:rFonts w:ascii="Garamond" w:eastAsia="Times New Roman" w:hAnsi="Garamond"/>
          <w:color w:val="000000"/>
          <w:spacing w:val="4"/>
        </w:rPr>
      </w:pPr>
      <w:r w:rsidRPr="00D819AA">
        <w:rPr>
          <w:rFonts w:ascii="Garamond" w:eastAsia="Times New Roman" w:hAnsi="Garamond"/>
          <w:color w:val="000000"/>
          <w:spacing w:val="4"/>
        </w:rPr>
        <w:t xml:space="preserve">The joint proposal put forth by ACF and CMS will help coordinate efforts to build state </w:t>
      </w:r>
      <w:r w:rsidR="000C31CB" w:rsidRPr="00D819AA">
        <w:rPr>
          <w:rFonts w:ascii="Garamond" w:eastAsia="Times New Roman" w:hAnsi="Garamond"/>
          <w:color w:val="000000"/>
          <w:spacing w:val="4"/>
        </w:rPr>
        <w:t xml:space="preserve">and tribal </w:t>
      </w:r>
      <w:r w:rsidRPr="00D819AA">
        <w:rPr>
          <w:rFonts w:ascii="Garamond" w:eastAsia="Times New Roman" w:hAnsi="Garamond"/>
          <w:color w:val="000000"/>
          <w:spacing w:val="4"/>
        </w:rPr>
        <w:t>capacity within child welfare and health care systems to more ap</w:t>
      </w:r>
      <w:r w:rsidR="00F21D8D">
        <w:rPr>
          <w:rFonts w:ascii="Garamond" w:eastAsia="Times New Roman" w:hAnsi="Garamond"/>
          <w:color w:val="000000"/>
          <w:spacing w:val="4"/>
        </w:rPr>
        <w:t>propriately address the high rates of children who may be</w:t>
      </w:r>
      <w:r w:rsidRPr="00D819AA">
        <w:rPr>
          <w:rFonts w:ascii="Garamond" w:eastAsia="Times New Roman" w:hAnsi="Garamond"/>
          <w:color w:val="000000"/>
          <w:spacing w:val="4"/>
        </w:rPr>
        <w:t xml:space="preserve"> unnecessarily receiving psychotropic medications, often several at one time, even as few receive appropriate outpatient mental health services. The project will encourage the utilization of effective evidence-based therapeutic interventions, including therapeutic foster care, intensive in-home and community-based approaches, </w:t>
      </w:r>
      <w:proofErr w:type="spellStart"/>
      <w:r w:rsidRPr="00D819AA">
        <w:rPr>
          <w:rFonts w:ascii="Garamond" w:eastAsia="Times New Roman" w:hAnsi="Garamond"/>
          <w:color w:val="000000"/>
          <w:spacing w:val="4"/>
        </w:rPr>
        <w:t>Multisystemic</w:t>
      </w:r>
      <w:proofErr w:type="spellEnd"/>
      <w:r w:rsidRPr="00D819AA">
        <w:rPr>
          <w:rFonts w:ascii="Garamond" w:eastAsia="Times New Roman" w:hAnsi="Garamond"/>
          <w:color w:val="000000"/>
          <w:spacing w:val="4"/>
        </w:rPr>
        <w:t xml:space="preserve"> Therapy, and mobile response and stabilization services.</w:t>
      </w:r>
    </w:p>
    <w:p w14:paraId="554F2BBC" w14:textId="16E59337" w:rsidR="00EE4596" w:rsidRPr="00D819AA" w:rsidRDefault="003E6F07" w:rsidP="00ED361B">
      <w:pPr>
        <w:spacing w:before="207" w:line="248" w:lineRule="exact"/>
        <w:textAlignment w:val="baseline"/>
        <w:rPr>
          <w:rFonts w:ascii="Garamond" w:eastAsia="Times New Roman" w:hAnsi="Garamond"/>
          <w:color w:val="000000"/>
          <w:spacing w:val="5"/>
        </w:rPr>
      </w:pPr>
      <w:r w:rsidRPr="00D819AA">
        <w:rPr>
          <w:rFonts w:ascii="Garamond" w:eastAsia="Times New Roman" w:hAnsi="Garamond"/>
          <w:color w:val="000000"/>
          <w:spacing w:val="5"/>
        </w:rPr>
        <w:t>State prescribing practices received considerable attention in 2011 with the release of a Government Accountability Office (GAO) report</w:t>
      </w:r>
      <w:r w:rsidR="00D819AA">
        <w:rPr>
          <w:rStyle w:val="FootnoteReference"/>
          <w:rFonts w:ascii="Garamond" w:eastAsia="Times New Roman" w:hAnsi="Garamond"/>
          <w:color w:val="000000"/>
          <w:spacing w:val="5"/>
        </w:rPr>
        <w:footnoteReference w:id="1"/>
      </w:r>
      <w:r w:rsidRPr="00D819AA">
        <w:rPr>
          <w:rFonts w:ascii="Garamond" w:eastAsia="Times New Roman" w:hAnsi="Garamond"/>
          <w:color w:val="000000"/>
          <w:spacing w:val="5"/>
        </w:rPr>
        <w:t xml:space="preserve">, which reviewed medication utilization under the Medicaid program. The report found that 20-39 percent of children in </w:t>
      </w:r>
      <w:r w:rsidR="00B176D5" w:rsidRPr="00D819AA">
        <w:rPr>
          <w:rFonts w:ascii="Garamond" w:eastAsia="Times New Roman" w:hAnsi="Garamond"/>
          <w:color w:val="000000"/>
          <w:spacing w:val="5"/>
        </w:rPr>
        <w:t xml:space="preserve">state </w:t>
      </w:r>
      <w:r w:rsidRPr="00D819AA">
        <w:rPr>
          <w:rFonts w:ascii="Garamond" w:eastAsia="Times New Roman" w:hAnsi="Garamond"/>
          <w:color w:val="000000"/>
          <w:spacing w:val="5"/>
        </w:rPr>
        <w:t xml:space="preserve">foster care received prescriptions for psychotropic medication in 2008, compared with only 5-10 percent of children on Medicaid not in foster care. More alarming, the report also found that children in </w:t>
      </w:r>
      <w:r w:rsidR="00B176D5" w:rsidRPr="00D819AA">
        <w:rPr>
          <w:rFonts w:ascii="Garamond" w:eastAsia="Times New Roman" w:hAnsi="Garamond"/>
          <w:color w:val="000000"/>
          <w:spacing w:val="5"/>
        </w:rPr>
        <w:t xml:space="preserve">state </w:t>
      </w:r>
      <w:r w:rsidRPr="00D819AA">
        <w:rPr>
          <w:rFonts w:ascii="Garamond" w:eastAsia="Times New Roman" w:hAnsi="Garamond"/>
          <w:color w:val="000000"/>
          <w:spacing w:val="5"/>
        </w:rPr>
        <w:t>foster care are prescribed dosages at far higher rates than their peers served by Medicaid, and often in amounts that exceed guidelines issued by the Federal Food and Drug Administration (FDA). GAO’s findings are supported by a large number of recent studies. As a follow up to GAO’s report, in 2011, the Senate Homeland Security and Governmental Affairs Committee also held a hearing on this issue.</w:t>
      </w:r>
      <w:r w:rsidR="00CF6846">
        <w:rPr>
          <w:rFonts w:ascii="Garamond" w:eastAsia="Times New Roman" w:hAnsi="Garamond"/>
          <w:color w:val="000000"/>
          <w:spacing w:val="5"/>
        </w:rPr>
        <w:t xml:space="preserve"> Additionally, just last May 2014, the House Ways and Means Human Resources Subcommittee held a hearing to explore how the federal government can continue to work with States to improve oversight of prescribed medications and ensure youth in foster care receive appropriate care to meet their needs. </w:t>
      </w:r>
    </w:p>
    <w:p w14:paraId="594DA3F0" w14:textId="3247522D" w:rsidR="00EE4596" w:rsidRPr="00D819AA" w:rsidRDefault="003E6F07" w:rsidP="00D819AA">
      <w:pPr>
        <w:spacing w:before="240" w:after="301" w:line="248" w:lineRule="exact"/>
        <w:ind w:right="72"/>
        <w:textAlignment w:val="baseline"/>
        <w:rPr>
          <w:rFonts w:ascii="Garamond" w:eastAsia="Times New Roman" w:hAnsi="Garamond"/>
          <w:color w:val="000000"/>
          <w:spacing w:val="3"/>
        </w:rPr>
      </w:pPr>
      <w:r w:rsidRPr="00D819AA">
        <w:rPr>
          <w:rFonts w:ascii="Garamond" w:eastAsia="Times New Roman" w:hAnsi="Garamond"/>
          <w:color w:val="000000"/>
          <w:spacing w:val="3"/>
        </w:rPr>
        <w:lastRenderedPageBreak/>
        <w:t>Available data speaks to the need for immediate Congressional action to implement strategies aimed at improving the psychosocial wellbeing of our most vulnerable children. To that end, the 201</w:t>
      </w:r>
      <w:r w:rsidR="00CF6846">
        <w:rPr>
          <w:rFonts w:ascii="Garamond" w:eastAsia="Times New Roman" w:hAnsi="Garamond"/>
          <w:color w:val="000000"/>
          <w:spacing w:val="3"/>
        </w:rPr>
        <w:t>6</w:t>
      </w:r>
      <w:r w:rsidRPr="00D819AA">
        <w:rPr>
          <w:rFonts w:ascii="Garamond" w:eastAsia="Times New Roman" w:hAnsi="Garamond"/>
          <w:color w:val="000000"/>
          <w:spacing w:val="3"/>
        </w:rPr>
        <w:t xml:space="preserve"> budget proposal specifically requests a five-year joint project through ACF and CMS to promote more effective evidence-based interventions targeting children in foster care beginning in 201</w:t>
      </w:r>
      <w:r w:rsidR="00CF6846">
        <w:rPr>
          <w:rFonts w:ascii="Garamond" w:eastAsia="Times New Roman" w:hAnsi="Garamond"/>
          <w:color w:val="000000"/>
          <w:spacing w:val="3"/>
        </w:rPr>
        <w:t>6</w:t>
      </w:r>
      <w:r w:rsidRPr="00D819AA">
        <w:rPr>
          <w:rFonts w:ascii="Garamond" w:eastAsia="Times New Roman" w:hAnsi="Garamond"/>
          <w:color w:val="000000"/>
          <w:spacing w:val="3"/>
        </w:rPr>
        <w:t>. Under ACF, the budget includes an investment proposed at $50 million a year to fund</w:t>
      </w:r>
      <w:r w:rsidR="00D819AA">
        <w:rPr>
          <w:rFonts w:ascii="Garamond" w:eastAsia="Times New Roman" w:hAnsi="Garamond"/>
          <w:color w:val="000000"/>
          <w:spacing w:val="3"/>
        </w:rPr>
        <w:t xml:space="preserve"> </w:t>
      </w:r>
      <w:r w:rsidRPr="00D819AA">
        <w:rPr>
          <w:rFonts w:ascii="Garamond" w:eastAsia="Times New Roman" w:hAnsi="Garamond"/>
          <w:color w:val="000000"/>
          <w:spacing w:val="3"/>
        </w:rPr>
        <w:t>state</w:t>
      </w:r>
      <w:r w:rsidR="007C2D17" w:rsidRPr="00D819AA">
        <w:rPr>
          <w:rFonts w:ascii="Garamond" w:eastAsia="Times New Roman" w:hAnsi="Garamond"/>
          <w:color w:val="000000"/>
          <w:spacing w:val="3"/>
        </w:rPr>
        <w:t xml:space="preserve"> </w:t>
      </w:r>
      <w:r w:rsidRPr="00D819AA">
        <w:rPr>
          <w:rFonts w:ascii="Garamond" w:eastAsia="Times New Roman" w:hAnsi="Garamond"/>
          <w:color w:val="000000"/>
          <w:spacing w:val="3"/>
        </w:rPr>
        <w:t>infrastructure and capacity building to ensure improved coordination between CMS and child welfare</w:t>
      </w:r>
      <w:r w:rsidR="00ED361B" w:rsidRPr="00D819AA">
        <w:rPr>
          <w:rFonts w:ascii="Garamond" w:eastAsia="Times New Roman" w:hAnsi="Garamond"/>
          <w:color w:val="000000"/>
          <w:spacing w:val="3"/>
        </w:rPr>
        <w:t xml:space="preserve"> agencies.</w:t>
      </w:r>
    </w:p>
    <w:p w14:paraId="12971A76" w14:textId="77777777" w:rsidR="00EE4596" w:rsidRPr="00D819AA" w:rsidRDefault="00EE4596" w:rsidP="00ED361B">
      <w:pPr>
        <w:spacing w:before="166" w:line="217" w:lineRule="exact"/>
        <w:textAlignment w:val="baseline"/>
        <w:rPr>
          <w:rFonts w:ascii="Garamond" w:eastAsia="Times New Roman" w:hAnsi="Garamond"/>
          <w:color w:val="000000"/>
        </w:rPr>
        <w:sectPr w:rsidR="00EE4596" w:rsidRPr="00D819AA" w:rsidSect="00C70062">
          <w:type w:val="continuous"/>
          <w:pgSz w:w="12240" w:h="15840"/>
          <w:pgMar w:top="1440" w:right="1440" w:bottom="1440" w:left="1440" w:header="720" w:footer="720" w:gutter="0"/>
          <w:cols w:space="720"/>
          <w:titlePg/>
        </w:sectPr>
      </w:pPr>
    </w:p>
    <w:p w14:paraId="49DEE666" w14:textId="77777777" w:rsidR="00ED361B" w:rsidRPr="00D819AA" w:rsidRDefault="00B176D5" w:rsidP="00ED361B">
      <w:pPr>
        <w:spacing w:before="6" w:line="248" w:lineRule="exact"/>
        <w:textAlignment w:val="baseline"/>
        <w:rPr>
          <w:rFonts w:ascii="Garamond" w:eastAsia="Times New Roman" w:hAnsi="Garamond"/>
          <w:color w:val="000000"/>
          <w:spacing w:val="4"/>
        </w:rPr>
      </w:pPr>
      <w:r w:rsidRPr="00D819AA">
        <w:rPr>
          <w:rFonts w:ascii="Garamond" w:eastAsia="Times New Roman" w:hAnsi="Garamond"/>
          <w:color w:val="000000"/>
          <w:spacing w:val="4"/>
        </w:rPr>
        <w:lastRenderedPageBreak/>
        <w:t xml:space="preserve">We also encourage the inclusion of tribal governments in this </w:t>
      </w:r>
      <w:r w:rsidR="0086303A" w:rsidRPr="00D819AA">
        <w:rPr>
          <w:rFonts w:ascii="Garamond" w:eastAsia="Times New Roman" w:hAnsi="Garamond"/>
          <w:color w:val="000000"/>
          <w:spacing w:val="4"/>
        </w:rPr>
        <w:t>collaborative demonstration</w:t>
      </w:r>
      <w:r w:rsidRPr="00D819AA">
        <w:rPr>
          <w:rFonts w:ascii="Garamond" w:eastAsia="Times New Roman" w:hAnsi="Garamond"/>
          <w:color w:val="000000"/>
          <w:spacing w:val="4"/>
        </w:rPr>
        <w:t xml:space="preserve"> </w:t>
      </w:r>
      <w:r w:rsidR="0086303A" w:rsidRPr="00D819AA">
        <w:rPr>
          <w:rFonts w:ascii="Garamond" w:eastAsia="Times New Roman" w:hAnsi="Garamond"/>
          <w:color w:val="000000"/>
          <w:spacing w:val="4"/>
        </w:rPr>
        <w:t>to</w:t>
      </w:r>
      <w:r w:rsidRPr="00D819AA">
        <w:rPr>
          <w:rFonts w:ascii="Garamond" w:eastAsia="Times New Roman" w:hAnsi="Garamond"/>
          <w:color w:val="000000"/>
          <w:spacing w:val="4"/>
        </w:rPr>
        <w:t xml:space="preserve"> address issues related to American Indian and Alaska Native children who are affected by the inappropriate or over use of psychotropic medication. American Indian and Alaska Native children </w:t>
      </w:r>
      <w:r w:rsidR="0086303A" w:rsidRPr="00D819AA">
        <w:rPr>
          <w:rFonts w:ascii="Garamond" w:eastAsia="Times New Roman" w:hAnsi="Garamond"/>
          <w:color w:val="000000"/>
          <w:spacing w:val="4"/>
        </w:rPr>
        <w:t>can be in either</w:t>
      </w:r>
      <w:r w:rsidRPr="00D819AA">
        <w:rPr>
          <w:rFonts w:ascii="Garamond" w:eastAsia="Times New Roman" w:hAnsi="Garamond"/>
          <w:color w:val="000000"/>
          <w:spacing w:val="4"/>
        </w:rPr>
        <w:t xml:space="preserve"> state </w:t>
      </w:r>
      <w:r w:rsidR="0086303A" w:rsidRPr="00D819AA">
        <w:rPr>
          <w:rFonts w:ascii="Garamond" w:eastAsia="Times New Roman" w:hAnsi="Garamond"/>
          <w:color w:val="000000"/>
          <w:spacing w:val="4"/>
        </w:rPr>
        <w:t>or</w:t>
      </w:r>
      <w:r w:rsidRPr="00D819AA">
        <w:rPr>
          <w:rFonts w:ascii="Garamond" w:eastAsia="Times New Roman" w:hAnsi="Garamond"/>
          <w:color w:val="000000"/>
          <w:spacing w:val="4"/>
        </w:rPr>
        <w:t xml:space="preserve"> tribal foster care systems</w:t>
      </w:r>
      <w:r w:rsidR="0086303A" w:rsidRPr="00D819AA">
        <w:rPr>
          <w:rFonts w:ascii="Garamond" w:eastAsia="Times New Roman" w:hAnsi="Garamond"/>
          <w:color w:val="000000"/>
          <w:spacing w:val="4"/>
        </w:rPr>
        <w:t xml:space="preserve"> with medications being provided by agencies that are sometimes in different jurisdictions. I</w:t>
      </w:r>
      <w:r w:rsidRPr="00D819AA">
        <w:rPr>
          <w:rFonts w:ascii="Garamond" w:eastAsia="Times New Roman" w:hAnsi="Garamond"/>
          <w:color w:val="000000"/>
          <w:spacing w:val="4"/>
        </w:rPr>
        <w:t xml:space="preserve">mproving coordination between these jurisdictions is </w:t>
      </w:r>
      <w:r w:rsidR="0086303A" w:rsidRPr="00D819AA">
        <w:rPr>
          <w:rFonts w:ascii="Garamond" w:eastAsia="Times New Roman" w:hAnsi="Garamond"/>
          <w:color w:val="000000"/>
          <w:spacing w:val="4"/>
        </w:rPr>
        <w:t>critical</w:t>
      </w:r>
      <w:r w:rsidRPr="00D819AA">
        <w:rPr>
          <w:rFonts w:ascii="Garamond" w:eastAsia="Times New Roman" w:hAnsi="Garamond"/>
          <w:color w:val="000000"/>
          <w:spacing w:val="4"/>
        </w:rPr>
        <w:t xml:space="preserve"> to</w:t>
      </w:r>
      <w:r w:rsidR="0086303A" w:rsidRPr="00D819AA">
        <w:rPr>
          <w:rFonts w:ascii="Garamond" w:eastAsia="Times New Roman" w:hAnsi="Garamond"/>
          <w:color w:val="000000"/>
          <w:spacing w:val="4"/>
        </w:rPr>
        <w:t xml:space="preserve"> effectively addressing medication issues with this population.</w:t>
      </w:r>
      <w:r w:rsidRPr="00D819AA">
        <w:rPr>
          <w:rFonts w:ascii="Garamond" w:eastAsia="Times New Roman" w:hAnsi="Garamond"/>
          <w:color w:val="000000"/>
          <w:spacing w:val="4"/>
        </w:rPr>
        <w:t xml:space="preserve"> </w:t>
      </w:r>
      <w:r w:rsidR="003E6F07" w:rsidRPr="00D819AA">
        <w:rPr>
          <w:rFonts w:ascii="Garamond" w:eastAsia="Times New Roman" w:hAnsi="Garamond"/>
          <w:color w:val="000000"/>
          <w:spacing w:val="4"/>
        </w:rPr>
        <w:t xml:space="preserve">This funding could be used to better train stakeholders (including foster parents and adoptive parents, judges, etc.), provide reliable screening and assessment tools, implement evaluation procedures and improve data collection. These efforts will better help children in foster care who sometimes fall through the cracks of a fragmented health planning process. </w:t>
      </w:r>
    </w:p>
    <w:p w14:paraId="0739C67A" w14:textId="77777777" w:rsidR="00ED361B" w:rsidRPr="00D819AA" w:rsidRDefault="00ED361B" w:rsidP="00ED361B">
      <w:pPr>
        <w:spacing w:before="6" w:line="248" w:lineRule="exact"/>
        <w:textAlignment w:val="baseline"/>
        <w:rPr>
          <w:rFonts w:ascii="Garamond" w:eastAsia="Times New Roman" w:hAnsi="Garamond"/>
          <w:color w:val="000000"/>
          <w:spacing w:val="4"/>
        </w:rPr>
      </w:pPr>
    </w:p>
    <w:p w14:paraId="4E7FED9E" w14:textId="77777777" w:rsidR="00EE4596" w:rsidRPr="00D819AA" w:rsidRDefault="003E6F07" w:rsidP="00ED361B">
      <w:pPr>
        <w:spacing w:before="6" w:line="248" w:lineRule="exact"/>
        <w:textAlignment w:val="baseline"/>
        <w:rPr>
          <w:rFonts w:ascii="Garamond" w:eastAsia="Times New Roman" w:hAnsi="Garamond"/>
          <w:color w:val="000000"/>
          <w:spacing w:val="4"/>
        </w:rPr>
      </w:pPr>
      <w:r w:rsidRPr="00D819AA">
        <w:rPr>
          <w:rFonts w:ascii="Garamond" w:eastAsia="Times New Roman" w:hAnsi="Garamond"/>
          <w:color w:val="000000"/>
          <w:spacing w:val="4"/>
        </w:rPr>
        <w:t>Simultaneously, the CMS investment is proposed at $100 million a year to provide incentives to states that demonstrate improvements in these areas. The overall goals of this important and timely initiative are to reduce inappropriate prescribing practices and over utilization of psychotropic medications, increase access to evidence-based and trauma-informed therapeutic interventions, promote child and adolescent wellbeing, and improve child welfare outcomes (as related to safety, increased permanency, fewer disrupted adoptions and reduced entries and re-entries into foster care).</w:t>
      </w:r>
    </w:p>
    <w:p w14:paraId="1CCBA230" w14:textId="77777777" w:rsidR="00EE4596" w:rsidRPr="00D819AA" w:rsidRDefault="003E6F07" w:rsidP="00ED361B">
      <w:pPr>
        <w:spacing w:before="235" w:line="248" w:lineRule="exact"/>
        <w:textAlignment w:val="baseline"/>
        <w:rPr>
          <w:rFonts w:ascii="Garamond" w:eastAsia="Times New Roman" w:hAnsi="Garamond"/>
          <w:color w:val="000000"/>
          <w:spacing w:val="4"/>
        </w:rPr>
      </w:pPr>
      <w:r w:rsidRPr="00D819AA">
        <w:rPr>
          <w:rFonts w:ascii="Garamond" w:eastAsia="Times New Roman" w:hAnsi="Garamond"/>
          <w:color w:val="000000"/>
          <w:spacing w:val="4"/>
        </w:rPr>
        <w:t>Although small in terms of budget requests, this demonstration project will build on existing priorities and recent reforms led by Congress, and will help to not only curb inappropriate use of psychotropics, but also to incentivize the use of a variety of evidence-based psychosocial interventions that have been found to be effective. We believe it will also make critical improvements needed in the child welfare system and help to better address the effects of trauma on children in foster care, those placed in adoptive families and all young victims of child abuse and neglect.</w:t>
      </w:r>
    </w:p>
    <w:p w14:paraId="7623EF33" w14:textId="77777777" w:rsidR="00B72AB0" w:rsidRDefault="00B72AB0" w:rsidP="00A53330">
      <w:pPr>
        <w:rPr>
          <w:rFonts w:ascii="Garamond" w:eastAsia="Times New Roman" w:hAnsi="Garamond"/>
          <w:color w:val="000000"/>
          <w:spacing w:val="4"/>
        </w:rPr>
      </w:pPr>
    </w:p>
    <w:p w14:paraId="1702803D" w14:textId="77777777" w:rsidR="00CF6846" w:rsidRDefault="003E6F07" w:rsidP="00A53330">
      <w:pPr>
        <w:rPr>
          <w:rFonts w:ascii="Garamond" w:eastAsia="Times New Roman" w:hAnsi="Garamond"/>
          <w:color w:val="000000"/>
          <w:spacing w:val="4"/>
        </w:rPr>
      </w:pPr>
      <w:r w:rsidRPr="00D819AA">
        <w:rPr>
          <w:rFonts w:ascii="Garamond" w:eastAsia="Times New Roman" w:hAnsi="Garamond"/>
          <w:color w:val="000000"/>
          <w:spacing w:val="4"/>
        </w:rPr>
        <w:t>Moving forward, we can better serve children and youth and help keep them safe in families by developing a more coordinated and comprehensive approach to addressing the behavioral health care needs of children served by Medicaid, many who are victims of child abuse, are in foster care or exposed to various forms of trauma including sexual exploitation and trafficking.</w:t>
      </w:r>
      <w:r w:rsidR="009E2893" w:rsidRPr="00D819AA">
        <w:rPr>
          <w:rFonts w:ascii="Garamond" w:eastAsia="Times New Roman" w:hAnsi="Garamond"/>
          <w:color w:val="000000"/>
          <w:spacing w:val="4"/>
        </w:rPr>
        <w:t xml:space="preserve"> </w:t>
      </w:r>
    </w:p>
    <w:p w14:paraId="1BF5DD0D" w14:textId="77777777" w:rsidR="00CF6846" w:rsidRDefault="00CF6846" w:rsidP="00A53330">
      <w:pPr>
        <w:rPr>
          <w:rFonts w:ascii="Garamond" w:eastAsia="Times New Roman" w:hAnsi="Garamond"/>
          <w:color w:val="000000"/>
          <w:spacing w:val="4"/>
        </w:rPr>
      </w:pPr>
    </w:p>
    <w:p w14:paraId="43D004EE" w14:textId="55FE6858" w:rsidR="00A53330" w:rsidRPr="00A53330" w:rsidRDefault="00A53330" w:rsidP="00A53330">
      <w:pPr>
        <w:rPr>
          <w:rFonts w:ascii="Garamond" w:hAnsi="Garamond" w:cs="Garamond"/>
          <w:sz w:val="30"/>
          <w:szCs w:val="30"/>
        </w:rPr>
      </w:pPr>
      <w:r w:rsidRPr="00D36337">
        <w:rPr>
          <w:rFonts w:ascii="Garamond" w:hAnsi="Garamond" w:cs="Garamond"/>
        </w:rPr>
        <w:t>We strongly urge you to authorize the proposed funding set forth by ACF and CMS for important improvements needed, and recognized first by Congress, to ensure that we can carry out better policies, promote transparency, and improved health outcomes for our nation’s children and families.</w:t>
      </w:r>
    </w:p>
    <w:p w14:paraId="072CE943" w14:textId="15B2B13B" w:rsidR="00B10147" w:rsidRDefault="00B10147" w:rsidP="00B10147">
      <w:pPr>
        <w:spacing w:before="247" w:line="248" w:lineRule="exact"/>
        <w:textAlignment w:val="baseline"/>
        <w:rPr>
          <w:rFonts w:ascii="Garamond" w:eastAsia="Times New Roman" w:hAnsi="Garamond"/>
          <w:color w:val="000000"/>
        </w:rPr>
      </w:pPr>
      <w:r>
        <w:rPr>
          <w:rFonts w:ascii="Garamond" w:eastAsia="Times New Roman" w:hAnsi="Garamond"/>
          <w:color w:val="000000"/>
        </w:rPr>
        <w:t>Sincerely,</w:t>
      </w:r>
    </w:p>
    <w:p w14:paraId="38AC26ED" w14:textId="121A9E0D" w:rsidR="00ED361B" w:rsidRPr="00D819AA" w:rsidRDefault="00ED361B" w:rsidP="00B10147">
      <w:pPr>
        <w:spacing w:line="240" w:lineRule="exact"/>
        <w:textAlignment w:val="baseline"/>
        <w:rPr>
          <w:rFonts w:ascii="Garamond" w:eastAsia="Times New Roman" w:hAnsi="Garamond"/>
          <w:color w:val="000000"/>
        </w:rPr>
      </w:pPr>
    </w:p>
    <w:sectPr w:rsidR="00ED361B" w:rsidRPr="00D819AA" w:rsidSect="00D819AA">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12C3D" w14:textId="77777777" w:rsidR="00A11EF6" w:rsidRDefault="00A11EF6" w:rsidP="009E2893">
      <w:r>
        <w:separator/>
      </w:r>
    </w:p>
  </w:endnote>
  <w:endnote w:type="continuationSeparator" w:id="0">
    <w:p w14:paraId="4BF2071B" w14:textId="77777777" w:rsidR="00A11EF6" w:rsidRDefault="00A11EF6" w:rsidP="009E2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C7CCE" w14:textId="77777777" w:rsidR="00A11EF6" w:rsidRDefault="00A11EF6" w:rsidP="00AE7C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C89FEF" w14:textId="77777777" w:rsidR="00A11EF6" w:rsidRDefault="00A11EF6" w:rsidP="002A406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D8FE3" w14:textId="77777777" w:rsidR="00A11EF6" w:rsidRDefault="00A11EF6" w:rsidP="00AE7C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10DB">
      <w:rPr>
        <w:rStyle w:val="PageNumber"/>
        <w:noProof/>
      </w:rPr>
      <w:t>2</w:t>
    </w:r>
    <w:r>
      <w:rPr>
        <w:rStyle w:val="PageNumber"/>
      </w:rPr>
      <w:fldChar w:fldCharType="end"/>
    </w:r>
  </w:p>
  <w:p w14:paraId="6392B744" w14:textId="77777777" w:rsidR="00A11EF6" w:rsidRDefault="00A11EF6" w:rsidP="002A406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FFFDCC" w14:textId="77777777" w:rsidR="00A11EF6" w:rsidRDefault="00A11EF6" w:rsidP="009E2893">
      <w:r>
        <w:separator/>
      </w:r>
    </w:p>
  </w:footnote>
  <w:footnote w:type="continuationSeparator" w:id="0">
    <w:p w14:paraId="470C4CFF" w14:textId="77777777" w:rsidR="00A11EF6" w:rsidRDefault="00A11EF6" w:rsidP="009E2893">
      <w:r>
        <w:continuationSeparator/>
      </w:r>
    </w:p>
  </w:footnote>
  <w:footnote w:id="1">
    <w:p w14:paraId="0619E599" w14:textId="77777777" w:rsidR="00A11EF6" w:rsidRDefault="00A11EF6">
      <w:pPr>
        <w:pStyle w:val="FootnoteText"/>
      </w:pPr>
      <w:r>
        <w:rPr>
          <w:rStyle w:val="FootnoteReference"/>
        </w:rPr>
        <w:footnoteRef/>
      </w:r>
      <w:r>
        <w:t xml:space="preserve"> </w:t>
      </w:r>
      <w:proofErr w:type="gramStart"/>
      <w:r w:rsidRPr="00D819AA">
        <w:rPr>
          <w:rFonts w:ascii="Garamond" w:eastAsia="Times New Roman" w:hAnsi="Garamond"/>
          <w:color w:val="000000"/>
          <w:sz w:val="22"/>
          <w:szCs w:val="22"/>
        </w:rPr>
        <w:t>U.S. Government Accountability Office.</w:t>
      </w:r>
      <w:proofErr w:type="gramEnd"/>
      <w:r w:rsidRPr="00D819AA">
        <w:rPr>
          <w:rFonts w:ascii="Garamond" w:eastAsia="Times New Roman" w:hAnsi="Garamond"/>
          <w:color w:val="000000"/>
          <w:sz w:val="22"/>
          <w:szCs w:val="22"/>
        </w:rPr>
        <w:t xml:space="preserve"> (2011, December) Foster Children: HHS Guidance Could Help States Improve Oversight of Psychotropic Prescriptions. (Publication No. GAO-12-270T). Retrieved from GAO Reports Main Page via GPO Access database:</w:t>
      </w:r>
      <w:r w:rsidRPr="00D819AA">
        <w:rPr>
          <w:rFonts w:ascii="Garamond" w:eastAsia="Times New Roman" w:hAnsi="Garamond"/>
          <w:color w:val="0000FF"/>
          <w:sz w:val="22"/>
          <w:szCs w:val="22"/>
          <w:u w:val="single"/>
        </w:rPr>
        <w:t xml:space="preserve"> </w:t>
      </w:r>
      <w:hyperlink r:id="rId1">
        <w:r w:rsidRPr="00D819AA">
          <w:rPr>
            <w:rFonts w:ascii="Garamond" w:eastAsia="Times New Roman" w:hAnsi="Garamond"/>
            <w:color w:val="0000FF"/>
            <w:sz w:val="22"/>
            <w:szCs w:val="22"/>
            <w:u w:val="single"/>
          </w:rPr>
          <w:t>http://www.gao.gov/assets/590/586570.pdf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EE4596"/>
    <w:rsid w:val="00001B10"/>
    <w:rsid w:val="0001515A"/>
    <w:rsid w:val="000B7D3F"/>
    <w:rsid w:val="000C31CB"/>
    <w:rsid w:val="0011230C"/>
    <w:rsid w:val="002A406D"/>
    <w:rsid w:val="002D4801"/>
    <w:rsid w:val="002D62FE"/>
    <w:rsid w:val="00343608"/>
    <w:rsid w:val="003C41E3"/>
    <w:rsid w:val="003C49F4"/>
    <w:rsid w:val="003E6F07"/>
    <w:rsid w:val="004440E5"/>
    <w:rsid w:val="0047145D"/>
    <w:rsid w:val="004763AA"/>
    <w:rsid w:val="004B73EF"/>
    <w:rsid w:val="00500FDB"/>
    <w:rsid w:val="005310DB"/>
    <w:rsid w:val="005940BD"/>
    <w:rsid w:val="005C432A"/>
    <w:rsid w:val="005E0316"/>
    <w:rsid w:val="00653CEA"/>
    <w:rsid w:val="006C2F98"/>
    <w:rsid w:val="006F5F4F"/>
    <w:rsid w:val="007C2D17"/>
    <w:rsid w:val="0086303A"/>
    <w:rsid w:val="0089723C"/>
    <w:rsid w:val="008B4C54"/>
    <w:rsid w:val="008F2D8F"/>
    <w:rsid w:val="00923F6E"/>
    <w:rsid w:val="009529B7"/>
    <w:rsid w:val="009A53DC"/>
    <w:rsid w:val="009A5938"/>
    <w:rsid w:val="009B1C3A"/>
    <w:rsid w:val="009E2893"/>
    <w:rsid w:val="00A11EF6"/>
    <w:rsid w:val="00A53330"/>
    <w:rsid w:val="00AE7C8D"/>
    <w:rsid w:val="00B10147"/>
    <w:rsid w:val="00B176D5"/>
    <w:rsid w:val="00B463DC"/>
    <w:rsid w:val="00B72AB0"/>
    <w:rsid w:val="00C120FB"/>
    <w:rsid w:val="00C70062"/>
    <w:rsid w:val="00CE13DC"/>
    <w:rsid w:val="00CE7D97"/>
    <w:rsid w:val="00CF6846"/>
    <w:rsid w:val="00D16B39"/>
    <w:rsid w:val="00D67939"/>
    <w:rsid w:val="00D76148"/>
    <w:rsid w:val="00D819AA"/>
    <w:rsid w:val="00DD3D8D"/>
    <w:rsid w:val="00E6580E"/>
    <w:rsid w:val="00EB611A"/>
    <w:rsid w:val="00ED361B"/>
    <w:rsid w:val="00EE4596"/>
    <w:rsid w:val="00F12B2C"/>
    <w:rsid w:val="00F21D8D"/>
    <w:rsid w:val="00F87E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95C0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176D5"/>
    <w:rPr>
      <w:sz w:val="16"/>
      <w:szCs w:val="16"/>
    </w:rPr>
  </w:style>
  <w:style w:type="paragraph" w:styleId="CommentText">
    <w:name w:val="annotation text"/>
    <w:basedOn w:val="Normal"/>
    <w:link w:val="CommentTextChar"/>
    <w:uiPriority w:val="99"/>
    <w:semiHidden/>
    <w:unhideWhenUsed/>
    <w:rsid w:val="00B176D5"/>
    <w:rPr>
      <w:sz w:val="20"/>
      <w:szCs w:val="20"/>
    </w:rPr>
  </w:style>
  <w:style w:type="character" w:customStyle="1" w:styleId="CommentTextChar">
    <w:name w:val="Comment Text Char"/>
    <w:basedOn w:val="DefaultParagraphFont"/>
    <w:link w:val="CommentText"/>
    <w:uiPriority w:val="99"/>
    <w:semiHidden/>
    <w:rsid w:val="00B176D5"/>
    <w:rPr>
      <w:sz w:val="20"/>
      <w:szCs w:val="20"/>
    </w:rPr>
  </w:style>
  <w:style w:type="paragraph" w:styleId="CommentSubject">
    <w:name w:val="annotation subject"/>
    <w:basedOn w:val="CommentText"/>
    <w:next w:val="CommentText"/>
    <w:link w:val="CommentSubjectChar"/>
    <w:uiPriority w:val="99"/>
    <w:semiHidden/>
    <w:unhideWhenUsed/>
    <w:rsid w:val="00B176D5"/>
    <w:rPr>
      <w:b/>
      <w:bCs/>
    </w:rPr>
  </w:style>
  <w:style w:type="character" w:customStyle="1" w:styleId="CommentSubjectChar">
    <w:name w:val="Comment Subject Char"/>
    <w:basedOn w:val="CommentTextChar"/>
    <w:link w:val="CommentSubject"/>
    <w:uiPriority w:val="99"/>
    <w:semiHidden/>
    <w:rsid w:val="00B176D5"/>
    <w:rPr>
      <w:b/>
      <w:bCs/>
      <w:sz w:val="20"/>
      <w:szCs w:val="20"/>
    </w:rPr>
  </w:style>
  <w:style w:type="paragraph" w:styleId="BalloonText">
    <w:name w:val="Balloon Text"/>
    <w:basedOn w:val="Normal"/>
    <w:link w:val="BalloonTextChar"/>
    <w:uiPriority w:val="99"/>
    <w:semiHidden/>
    <w:unhideWhenUsed/>
    <w:rsid w:val="00B176D5"/>
    <w:rPr>
      <w:rFonts w:ascii="Tahoma" w:hAnsi="Tahoma" w:cs="Tahoma"/>
      <w:sz w:val="16"/>
      <w:szCs w:val="16"/>
    </w:rPr>
  </w:style>
  <w:style w:type="character" w:customStyle="1" w:styleId="BalloonTextChar">
    <w:name w:val="Balloon Text Char"/>
    <w:basedOn w:val="DefaultParagraphFont"/>
    <w:link w:val="BalloonText"/>
    <w:uiPriority w:val="99"/>
    <w:semiHidden/>
    <w:rsid w:val="00B176D5"/>
    <w:rPr>
      <w:rFonts w:ascii="Tahoma" w:hAnsi="Tahoma" w:cs="Tahoma"/>
      <w:sz w:val="16"/>
      <w:szCs w:val="16"/>
    </w:rPr>
  </w:style>
  <w:style w:type="paragraph" w:styleId="FootnoteText">
    <w:name w:val="footnote text"/>
    <w:basedOn w:val="Normal"/>
    <w:link w:val="FootnoteTextChar"/>
    <w:uiPriority w:val="99"/>
    <w:unhideWhenUsed/>
    <w:rsid w:val="009E2893"/>
    <w:rPr>
      <w:sz w:val="24"/>
      <w:szCs w:val="24"/>
    </w:rPr>
  </w:style>
  <w:style w:type="character" w:customStyle="1" w:styleId="FootnoteTextChar">
    <w:name w:val="Footnote Text Char"/>
    <w:basedOn w:val="DefaultParagraphFont"/>
    <w:link w:val="FootnoteText"/>
    <w:uiPriority w:val="99"/>
    <w:rsid w:val="009E2893"/>
    <w:rPr>
      <w:sz w:val="24"/>
      <w:szCs w:val="24"/>
    </w:rPr>
  </w:style>
  <w:style w:type="character" w:styleId="FootnoteReference">
    <w:name w:val="footnote reference"/>
    <w:basedOn w:val="DefaultParagraphFont"/>
    <w:uiPriority w:val="99"/>
    <w:unhideWhenUsed/>
    <w:rsid w:val="009E2893"/>
    <w:rPr>
      <w:vertAlign w:val="superscript"/>
    </w:rPr>
  </w:style>
  <w:style w:type="paragraph" w:styleId="Footer">
    <w:name w:val="footer"/>
    <w:basedOn w:val="Normal"/>
    <w:link w:val="FooterChar"/>
    <w:uiPriority w:val="99"/>
    <w:unhideWhenUsed/>
    <w:rsid w:val="002A406D"/>
    <w:pPr>
      <w:tabs>
        <w:tab w:val="center" w:pos="4320"/>
        <w:tab w:val="right" w:pos="8640"/>
      </w:tabs>
    </w:pPr>
  </w:style>
  <w:style w:type="character" w:customStyle="1" w:styleId="FooterChar">
    <w:name w:val="Footer Char"/>
    <w:basedOn w:val="DefaultParagraphFont"/>
    <w:link w:val="Footer"/>
    <w:uiPriority w:val="99"/>
    <w:rsid w:val="002A406D"/>
  </w:style>
  <w:style w:type="character" w:styleId="PageNumber">
    <w:name w:val="page number"/>
    <w:basedOn w:val="DefaultParagraphFont"/>
    <w:uiPriority w:val="99"/>
    <w:semiHidden/>
    <w:unhideWhenUsed/>
    <w:rsid w:val="002A406D"/>
  </w:style>
  <w:style w:type="paragraph" w:styleId="Header">
    <w:name w:val="header"/>
    <w:basedOn w:val="Normal"/>
    <w:link w:val="HeaderChar"/>
    <w:uiPriority w:val="99"/>
    <w:unhideWhenUsed/>
    <w:rsid w:val="00CE13DC"/>
    <w:pPr>
      <w:tabs>
        <w:tab w:val="center" w:pos="4320"/>
        <w:tab w:val="right" w:pos="8640"/>
      </w:tabs>
    </w:pPr>
  </w:style>
  <w:style w:type="character" w:customStyle="1" w:styleId="HeaderChar">
    <w:name w:val="Header Char"/>
    <w:basedOn w:val="DefaultParagraphFont"/>
    <w:link w:val="Header"/>
    <w:uiPriority w:val="99"/>
    <w:rsid w:val="00CE13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176D5"/>
    <w:rPr>
      <w:sz w:val="16"/>
      <w:szCs w:val="16"/>
    </w:rPr>
  </w:style>
  <w:style w:type="paragraph" w:styleId="CommentText">
    <w:name w:val="annotation text"/>
    <w:basedOn w:val="Normal"/>
    <w:link w:val="CommentTextChar"/>
    <w:uiPriority w:val="99"/>
    <w:semiHidden/>
    <w:unhideWhenUsed/>
    <w:rsid w:val="00B176D5"/>
    <w:rPr>
      <w:sz w:val="20"/>
      <w:szCs w:val="20"/>
    </w:rPr>
  </w:style>
  <w:style w:type="character" w:customStyle="1" w:styleId="CommentTextChar">
    <w:name w:val="Comment Text Char"/>
    <w:basedOn w:val="DefaultParagraphFont"/>
    <w:link w:val="CommentText"/>
    <w:uiPriority w:val="99"/>
    <w:semiHidden/>
    <w:rsid w:val="00B176D5"/>
    <w:rPr>
      <w:sz w:val="20"/>
      <w:szCs w:val="20"/>
    </w:rPr>
  </w:style>
  <w:style w:type="paragraph" w:styleId="CommentSubject">
    <w:name w:val="annotation subject"/>
    <w:basedOn w:val="CommentText"/>
    <w:next w:val="CommentText"/>
    <w:link w:val="CommentSubjectChar"/>
    <w:uiPriority w:val="99"/>
    <w:semiHidden/>
    <w:unhideWhenUsed/>
    <w:rsid w:val="00B176D5"/>
    <w:rPr>
      <w:b/>
      <w:bCs/>
    </w:rPr>
  </w:style>
  <w:style w:type="character" w:customStyle="1" w:styleId="CommentSubjectChar">
    <w:name w:val="Comment Subject Char"/>
    <w:basedOn w:val="CommentTextChar"/>
    <w:link w:val="CommentSubject"/>
    <w:uiPriority w:val="99"/>
    <w:semiHidden/>
    <w:rsid w:val="00B176D5"/>
    <w:rPr>
      <w:b/>
      <w:bCs/>
      <w:sz w:val="20"/>
      <w:szCs w:val="20"/>
    </w:rPr>
  </w:style>
  <w:style w:type="paragraph" w:styleId="BalloonText">
    <w:name w:val="Balloon Text"/>
    <w:basedOn w:val="Normal"/>
    <w:link w:val="BalloonTextChar"/>
    <w:uiPriority w:val="99"/>
    <w:semiHidden/>
    <w:unhideWhenUsed/>
    <w:rsid w:val="00B176D5"/>
    <w:rPr>
      <w:rFonts w:ascii="Tahoma" w:hAnsi="Tahoma" w:cs="Tahoma"/>
      <w:sz w:val="16"/>
      <w:szCs w:val="16"/>
    </w:rPr>
  </w:style>
  <w:style w:type="character" w:customStyle="1" w:styleId="BalloonTextChar">
    <w:name w:val="Balloon Text Char"/>
    <w:basedOn w:val="DefaultParagraphFont"/>
    <w:link w:val="BalloonText"/>
    <w:uiPriority w:val="99"/>
    <w:semiHidden/>
    <w:rsid w:val="00B176D5"/>
    <w:rPr>
      <w:rFonts w:ascii="Tahoma" w:hAnsi="Tahoma" w:cs="Tahoma"/>
      <w:sz w:val="16"/>
      <w:szCs w:val="16"/>
    </w:rPr>
  </w:style>
  <w:style w:type="paragraph" w:styleId="FootnoteText">
    <w:name w:val="footnote text"/>
    <w:basedOn w:val="Normal"/>
    <w:link w:val="FootnoteTextChar"/>
    <w:uiPriority w:val="99"/>
    <w:unhideWhenUsed/>
    <w:rsid w:val="009E2893"/>
    <w:rPr>
      <w:sz w:val="24"/>
      <w:szCs w:val="24"/>
    </w:rPr>
  </w:style>
  <w:style w:type="character" w:customStyle="1" w:styleId="FootnoteTextChar">
    <w:name w:val="Footnote Text Char"/>
    <w:basedOn w:val="DefaultParagraphFont"/>
    <w:link w:val="FootnoteText"/>
    <w:uiPriority w:val="99"/>
    <w:rsid w:val="009E2893"/>
    <w:rPr>
      <w:sz w:val="24"/>
      <w:szCs w:val="24"/>
    </w:rPr>
  </w:style>
  <w:style w:type="character" w:styleId="FootnoteReference">
    <w:name w:val="footnote reference"/>
    <w:basedOn w:val="DefaultParagraphFont"/>
    <w:uiPriority w:val="99"/>
    <w:unhideWhenUsed/>
    <w:rsid w:val="009E2893"/>
    <w:rPr>
      <w:vertAlign w:val="superscript"/>
    </w:rPr>
  </w:style>
  <w:style w:type="paragraph" w:styleId="Footer">
    <w:name w:val="footer"/>
    <w:basedOn w:val="Normal"/>
    <w:link w:val="FooterChar"/>
    <w:uiPriority w:val="99"/>
    <w:unhideWhenUsed/>
    <w:rsid w:val="002A406D"/>
    <w:pPr>
      <w:tabs>
        <w:tab w:val="center" w:pos="4320"/>
        <w:tab w:val="right" w:pos="8640"/>
      </w:tabs>
    </w:pPr>
  </w:style>
  <w:style w:type="character" w:customStyle="1" w:styleId="FooterChar">
    <w:name w:val="Footer Char"/>
    <w:basedOn w:val="DefaultParagraphFont"/>
    <w:link w:val="Footer"/>
    <w:uiPriority w:val="99"/>
    <w:rsid w:val="002A406D"/>
  </w:style>
  <w:style w:type="character" w:styleId="PageNumber">
    <w:name w:val="page number"/>
    <w:basedOn w:val="DefaultParagraphFont"/>
    <w:uiPriority w:val="99"/>
    <w:semiHidden/>
    <w:unhideWhenUsed/>
    <w:rsid w:val="002A406D"/>
  </w:style>
  <w:style w:type="paragraph" w:styleId="Header">
    <w:name w:val="header"/>
    <w:basedOn w:val="Normal"/>
    <w:link w:val="HeaderChar"/>
    <w:uiPriority w:val="99"/>
    <w:unhideWhenUsed/>
    <w:rsid w:val="00CE13DC"/>
    <w:pPr>
      <w:tabs>
        <w:tab w:val="center" w:pos="4320"/>
        <w:tab w:val="right" w:pos="8640"/>
      </w:tabs>
    </w:pPr>
  </w:style>
  <w:style w:type="character" w:customStyle="1" w:styleId="HeaderChar">
    <w:name w:val="Header Char"/>
    <w:basedOn w:val="DefaultParagraphFont"/>
    <w:link w:val="Header"/>
    <w:uiPriority w:val="99"/>
    <w:rsid w:val="00CE1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70238">
      <w:bodyDiv w:val="1"/>
      <w:marLeft w:val="0"/>
      <w:marRight w:val="0"/>
      <w:marTop w:val="0"/>
      <w:marBottom w:val="0"/>
      <w:divBdr>
        <w:top w:val="none" w:sz="0" w:space="0" w:color="auto"/>
        <w:left w:val="none" w:sz="0" w:space="0" w:color="auto"/>
        <w:bottom w:val="none" w:sz="0" w:space="0" w:color="auto"/>
        <w:right w:val="none" w:sz="0" w:space="0" w:color="auto"/>
      </w:divBdr>
    </w:div>
    <w:div w:id="987903696">
      <w:bodyDiv w:val="1"/>
      <w:marLeft w:val="0"/>
      <w:marRight w:val="0"/>
      <w:marTop w:val="0"/>
      <w:marBottom w:val="0"/>
      <w:divBdr>
        <w:top w:val="none" w:sz="0" w:space="0" w:color="auto"/>
        <w:left w:val="none" w:sz="0" w:space="0" w:color="auto"/>
        <w:bottom w:val="none" w:sz="0" w:space="0" w:color="auto"/>
        <w:right w:val="none" w:sz="0" w:space="0" w:color="auto"/>
      </w:divBdr>
    </w:div>
    <w:div w:id="174005419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drId2" Type="http://schemas.openxmlformats.org/wordprocessingml/2006/fontTable" Target="fontTable0.xml"/><Relationship Id="rId1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gao.gov/assets/590/58657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D4352-F6F2-414D-BFEF-CE947E5BC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975</Words>
  <Characters>5564</Characters>
  <Application>Microsoft Macintosh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Alexis Contreras</dc:creator>
  <cp:lastModifiedBy>Rricha Mathur</cp:lastModifiedBy>
  <cp:revision>2</cp:revision>
  <cp:lastPrinted>2014-05-15T17:55:00Z</cp:lastPrinted>
  <dcterms:created xsi:type="dcterms:W3CDTF">2015-03-02T15:59:00Z</dcterms:created>
  <dcterms:modified xsi:type="dcterms:W3CDTF">2015-03-02T15:59:00Z</dcterms:modified>
</cp:coreProperties>
</file>